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3DF1" w14:textId="77777777" w:rsidR="00361BD9" w:rsidRDefault="00361BD9" w:rsidP="00361BD9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Annex_A"/>
      <w:r w:rsidRPr="00DD7142">
        <w:rPr>
          <w:rFonts w:ascii="Arial" w:hAnsi="Arial" w:cs="Arial"/>
          <w:b/>
          <w:bCs/>
          <w:sz w:val="24"/>
          <w:szCs w:val="24"/>
          <w:u w:val="single"/>
        </w:rPr>
        <w:t>Annex A</w:t>
      </w:r>
      <w:bookmarkEnd w:id="0"/>
    </w:p>
    <w:p w14:paraId="35F63B37" w14:textId="77777777" w:rsidR="00361BD9" w:rsidRPr="00DD7142" w:rsidRDefault="00361BD9" w:rsidP="00361BD9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4A7FB4" w14:textId="77777777" w:rsidR="00361BD9" w:rsidRPr="00DD7142" w:rsidRDefault="00361BD9" w:rsidP="00361BD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DD7142">
        <w:rPr>
          <w:rFonts w:ascii="Arial" w:hAnsi="Arial" w:cs="Arial"/>
          <w:sz w:val="24"/>
          <w:szCs w:val="24"/>
        </w:rPr>
        <w:t>List of Vaccination Locations offering the Novavax/</w:t>
      </w:r>
      <w:proofErr w:type="spellStart"/>
      <w:r w:rsidRPr="00DD7142">
        <w:rPr>
          <w:rFonts w:ascii="Arial" w:hAnsi="Arial" w:cs="Arial"/>
          <w:sz w:val="24"/>
          <w:szCs w:val="24"/>
        </w:rPr>
        <w:t>Nuvaxovid</w:t>
      </w:r>
      <w:proofErr w:type="spellEnd"/>
      <w:r w:rsidRPr="00DD7142">
        <w:rPr>
          <w:rFonts w:ascii="Arial" w:hAnsi="Arial" w:cs="Arial"/>
          <w:sz w:val="24"/>
          <w:szCs w:val="24"/>
        </w:rPr>
        <w:t xml:space="preserve"> vaccine</w:t>
      </w:r>
      <w:r>
        <w:rPr>
          <w:rFonts w:ascii="Arial" w:hAnsi="Arial" w:cs="Arial"/>
          <w:sz w:val="24"/>
          <w:szCs w:val="24"/>
        </w:rPr>
        <w:t xml:space="preserve"> (as of 22 July 2022)</w:t>
      </w:r>
    </w:p>
    <w:tbl>
      <w:tblPr>
        <w:tblStyle w:val="TableGrid"/>
        <w:tblW w:w="98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4418"/>
        <w:gridCol w:w="2615"/>
        <w:gridCol w:w="2155"/>
      </w:tblGrid>
      <w:tr w:rsidR="00361BD9" w14:paraId="0E26294F" w14:textId="77777777" w:rsidTr="00940DDE">
        <w:trPr>
          <w:jc w:val="center"/>
        </w:trPr>
        <w:tc>
          <w:tcPr>
            <w:tcW w:w="617" w:type="dxa"/>
            <w:vAlign w:val="center"/>
          </w:tcPr>
          <w:p w14:paraId="3F11E43F" w14:textId="77777777" w:rsidR="00361BD9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2F038E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4418" w:type="dxa"/>
            <w:vAlign w:val="center"/>
          </w:tcPr>
          <w:p w14:paraId="2C6E2625" w14:textId="77777777" w:rsidR="00361BD9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Vaccination Locations</w:t>
            </w:r>
          </w:p>
        </w:tc>
        <w:tc>
          <w:tcPr>
            <w:tcW w:w="2615" w:type="dxa"/>
          </w:tcPr>
          <w:p w14:paraId="18BA2A71" w14:textId="77777777" w:rsidR="00361BD9" w:rsidRPr="02F038ED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Type</w:t>
            </w:r>
          </w:p>
        </w:tc>
        <w:tc>
          <w:tcPr>
            <w:tcW w:w="2155" w:type="dxa"/>
            <w:vAlign w:val="center"/>
          </w:tcPr>
          <w:p w14:paraId="38FAF217" w14:textId="77777777" w:rsidR="00361BD9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2F038ED">
              <w:rPr>
                <w:rFonts w:ascii="Arial" w:hAnsi="Arial" w:cs="Arial"/>
                <w:sz w:val="24"/>
                <w:szCs w:val="24"/>
              </w:rPr>
              <w:t>Vaccine Type</w:t>
            </w:r>
          </w:p>
        </w:tc>
      </w:tr>
      <w:tr w:rsidR="00361BD9" w:rsidRPr="005606D0" w14:paraId="679FD88F" w14:textId="77777777" w:rsidTr="00940DDE">
        <w:trPr>
          <w:trHeight w:val="719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690B8414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8" w:type="dxa"/>
            <w:shd w:val="clear" w:color="auto" w:fill="F2F2F2" w:themeFill="background1" w:themeFillShade="F2"/>
            <w:vAlign w:val="center"/>
          </w:tcPr>
          <w:p w14:paraId="79D6DEEF" w14:textId="77777777" w:rsidR="00361BD9" w:rsidRPr="004E33C3" w:rsidRDefault="00361BD9" w:rsidP="00940DDE">
            <w:pPr>
              <w:spacing w:before="240" w:after="2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Jurong Polyclinic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3C3">
              <w:rPr>
                <w:rFonts w:ascii="Arial" w:hAnsi="Arial" w:cs="Arial"/>
                <w:i/>
                <w:iCs/>
                <w:sz w:val="24"/>
                <w:szCs w:val="24"/>
              </w:rPr>
              <w:t>(from 12 August 2022)</w:t>
            </w:r>
            <w:r w:rsidRPr="004E33C3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33377B3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190 Jurong East Avenue 1, Singapore 609788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883F80D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Polyclinic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9CFE562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447F1B93" w14:textId="77777777" w:rsidTr="00940DDE">
        <w:trPr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7A43DEBB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18C4A4A5" w14:textId="77777777" w:rsidR="00361BD9" w:rsidRPr="004E33C3" w:rsidRDefault="00361BD9" w:rsidP="00940DDE">
            <w:pPr>
              <w:spacing w:before="240" w:after="2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Yishun Polyclinic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3C3">
              <w:rPr>
                <w:rFonts w:ascii="Arial" w:hAnsi="Arial" w:cs="Arial"/>
                <w:i/>
                <w:iCs/>
                <w:sz w:val="24"/>
                <w:szCs w:val="24"/>
              </w:rPr>
              <w:t>(from 12 August 2022)</w:t>
            </w:r>
            <w:r w:rsidRPr="004E33C3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AED1965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 Yishun Avenue 9, Singapore 768898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04F40E2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Polyclinic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1D005E6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64E8B2D6" w14:textId="77777777" w:rsidTr="00940DDE">
        <w:trPr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5B51BA2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8" w:type="dxa"/>
            <w:shd w:val="clear" w:color="auto" w:fill="F2F2F2" w:themeFill="background1" w:themeFillShade="F2"/>
            <w:vAlign w:val="center"/>
          </w:tcPr>
          <w:p w14:paraId="695E7B1F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JTVC Bishan (Former Bishan Park Secondary School) </w:t>
            </w:r>
          </w:p>
          <w:p w14:paraId="68A64D1E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 Sin Ming Walk Singapore 575565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4EE97793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Joint Testing &amp; Vaccination Centre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D9D3005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Pfizer/Comirnaty, </w:t>
            </w:r>
          </w:p>
          <w:p w14:paraId="4248260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5732525A" w14:textId="77777777" w:rsidTr="00940DDE">
        <w:trPr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4E21AE15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7D203C82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Physicians Practice Family Medical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BE421C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101 Thomson Road, United Square #01 - 17, Singapore 307591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15FB01D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9817A0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2DB4CFA2" w14:textId="77777777" w:rsidTr="00940DDE">
        <w:trPr>
          <w:trHeight w:val="620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408E264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28604F7C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EJ Family Clinic </w:t>
            </w:r>
          </w:p>
          <w:p w14:paraId="11D61706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109 Lorong 1 Toa Payoh #01-314 Singapore 310109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5D3E05E3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Public Health Preparedness Clinic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F74C4F6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224DD795" w14:textId="77777777" w:rsidTr="00940DDE">
        <w:trPr>
          <w:trHeight w:val="50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0C8E5185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4ADA22B9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Belief Family Clinic </w:t>
            </w:r>
          </w:p>
          <w:p w14:paraId="2D72F105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541 Kallang Bahru,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Geylang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Bahru MRT Station #B1-02b, Singapore 339355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D95102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Public Health Preparedness Clinic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A9A7380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098D5C84" w14:textId="77777777" w:rsidTr="00940DDE">
        <w:trPr>
          <w:trHeight w:val="467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1F54400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7E2A1327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Pulse Clinic Pte Ltd </w:t>
            </w:r>
          </w:p>
          <w:p w14:paraId="2F2DB69B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38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Beo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Crescent, The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Beo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Crescent #01-32, Singapore 160038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07C32078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Public Health Preparedness Clinic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3C14BFF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15AF860A" w14:textId="77777777" w:rsidTr="00940DDE">
        <w:trPr>
          <w:trHeight w:val="96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0F22F67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4B56FEA3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Sims Drive Medical Clinic </w:t>
            </w:r>
          </w:p>
          <w:p w14:paraId="63739C43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53 Sims Place, Sims Vista #01-174 Singapore 380053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653EA98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FF99AAC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40AFA92C" w14:textId="77777777" w:rsidTr="00940DDE">
        <w:trPr>
          <w:trHeight w:val="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09B5E10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2186E0FA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iClinic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718DF8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18 Jalan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Membina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#02-07, Singapore 164018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756030F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0642833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4F2B9F63" w14:textId="77777777" w:rsidTr="00940DDE">
        <w:trPr>
          <w:trHeight w:val="96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2DF9C39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61D06F8F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Advantage Medical Clinic (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Geylang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East)</w:t>
            </w:r>
          </w:p>
          <w:p w14:paraId="1454B1A5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125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Geylang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East Avenue 1,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Geylang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East Grove #01-K1, Singapore 381125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102FC19D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1323602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4865562E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578E8B28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127D507B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My Family Clinic (Toa Payoh Central) </w:t>
            </w:r>
          </w:p>
          <w:p w14:paraId="6C853514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79D Toa Payoh Central #01-53, Singapore 314079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4D523B86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6C255E0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709D5E4E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72A7FA73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31400284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Plushealth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Medical Clinic &amp; Surgery </w:t>
            </w:r>
          </w:p>
          <w:p w14:paraId="7FAD5BCA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89 Whampoa Drive, #01-841, Singapore 320089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38A74C6B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052B7E6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0DFDEDA7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6037C035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55D5A46B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Everwell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Clinic &amp; Surgery </w:t>
            </w:r>
          </w:p>
          <w:p w14:paraId="00117DAF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45 Owen Rd #01-289, Singapore 210045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3A0F49C3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778D979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0D7382C7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6192D923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59A0F9C4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The Family Clinic @ Towner </w:t>
            </w:r>
          </w:p>
          <w:p w14:paraId="0F9ABD2E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101 Towner Road #01-202, Singapore 322101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3E58538B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D89E06C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65243014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236CC338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1E89F44B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Norwood Medical Clinic </w:t>
            </w:r>
          </w:p>
          <w:p w14:paraId="2D6D9686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785E Woodlands Rise #01-02, Singapore 735785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60344BC6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14BD48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693BF67E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38555997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3D5AC607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Q &amp; M Medical Clinic (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Buangkok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MRT) Pte Ltd </w:t>
            </w:r>
          </w:p>
          <w:p w14:paraId="5E6BE204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10 Sengkang Central, 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Buangkok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MRT Station #01-02, Singapore 545061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6BCAADBC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977EFEB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03F03715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3C6C1DBC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1ABD8699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Suncare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Medical Clinic (Sengkang West) </w:t>
            </w:r>
          </w:p>
          <w:p w14:paraId="73E15221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455 Sengkang West Avenue, Multi Storey Car Park #01-08, Singapore 790455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6189ED2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1991A83F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1B3B436B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317DCAF7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41E03142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Island Family Clinic (Sengkang) </w:t>
            </w:r>
          </w:p>
          <w:p w14:paraId="50CE8E69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279 Sengkang East Avenue #01-05, Singapore 540279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1F3A3F64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189EB2B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1B558B8D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4B961C0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58BE8000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ProHealth Medical Group @Punggol North Shore </w:t>
            </w:r>
          </w:p>
          <w:p w14:paraId="1F416E12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408 Northshore Drive, Northshore Plaza #01-26, Singapore 820408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C287BDC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824802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2CAD8305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3BD74DDB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4DD295C9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Prohealth</w:t>
            </w:r>
            <w:proofErr w:type="spellEnd"/>
            <w:r w:rsidRPr="005606D0">
              <w:rPr>
                <w:rFonts w:ascii="Arial" w:hAnsi="Arial" w:cs="Arial"/>
                <w:sz w:val="24"/>
                <w:szCs w:val="24"/>
              </w:rPr>
              <w:t xml:space="preserve"> Medical Group @Punggol Spectra </w:t>
            </w:r>
          </w:p>
          <w:p w14:paraId="22C927F2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622D Punggol Central #01-02, Singapore 824622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1A0E4648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30AB0A0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6488BE79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178818AE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5B279816" w14:textId="77777777" w:rsidR="00361BD9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Loh &amp; Loh Clinic &amp; Surgery </w:t>
            </w:r>
          </w:p>
          <w:p w14:paraId="19026BC5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501 West Coast Drive #01-284, Singapore 120501 (Call 65303680 for enquires)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0CED2E00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020A69C8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24CA8469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6D00173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3787F2CC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OneCare Medical Clinic Clementi</w:t>
            </w:r>
          </w:p>
          <w:p w14:paraId="757A5725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449 Clementi Avenue 3 #01-241, 120449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716E1AE1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80A0E12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  <w:tr w:rsidR="00361BD9" w:rsidRPr="005606D0" w14:paraId="3F8475F0" w14:textId="77777777" w:rsidTr="00940DDE">
        <w:trPr>
          <w:trHeight w:val="1413"/>
          <w:jc w:val="center"/>
        </w:trPr>
        <w:tc>
          <w:tcPr>
            <w:tcW w:w="617" w:type="dxa"/>
            <w:shd w:val="clear" w:color="auto" w:fill="F2F2F2" w:themeFill="background1" w:themeFillShade="F2"/>
          </w:tcPr>
          <w:p w14:paraId="084668A5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102933C6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My Family Clinic (Segar) </w:t>
            </w:r>
          </w:p>
          <w:p w14:paraId="17B3DE64" w14:textId="77777777" w:rsidR="00361BD9" w:rsidRPr="005606D0" w:rsidRDefault="00361BD9" w:rsidP="00940DD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485 Segar Road #01-508, Singapore 670485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6A67634A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 xml:space="preserve">Public Health Preparedness Clinic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1B58FA3B" w14:textId="77777777" w:rsidR="00361BD9" w:rsidRPr="005606D0" w:rsidRDefault="00361BD9" w:rsidP="00940DDE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6D0">
              <w:rPr>
                <w:rFonts w:ascii="Arial" w:hAnsi="Arial" w:cs="Arial"/>
                <w:sz w:val="24"/>
                <w:szCs w:val="24"/>
              </w:rPr>
              <w:t>Novavax /</w:t>
            </w:r>
            <w:proofErr w:type="spellStart"/>
            <w:r w:rsidRPr="005606D0">
              <w:rPr>
                <w:rFonts w:ascii="Arial" w:hAnsi="Arial" w:cs="Arial"/>
                <w:sz w:val="24"/>
                <w:szCs w:val="24"/>
              </w:rPr>
              <w:t>Nuvaxovid</w:t>
            </w:r>
            <w:proofErr w:type="spellEnd"/>
          </w:p>
        </w:tc>
      </w:tr>
    </w:tbl>
    <w:p w14:paraId="57AD3D1F" w14:textId="77777777" w:rsidR="00361BD9" w:rsidRPr="000C205E" w:rsidRDefault="00361BD9" w:rsidP="00361B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</w:p>
    <w:p w14:paraId="1970E751" w14:textId="77777777" w:rsidR="00EB3220" w:rsidRDefault="00EB3220"/>
    <w:sectPr w:rsidR="00EB3220" w:rsidSect="00B10640">
      <w:footerReference w:type="default" r:id="rId5"/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00011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EAC4C" w14:textId="77777777" w:rsidR="00F96631" w:rsidRPr="00EB46C6" w:rsidRDefault="00361BD9">
        <w:pPr>
          <w:pStyle w:val="Footer"/>
          <w:jc w:val="right"/>
          <w:rPr>
            <w:rFonts w:ascii="Arial" w:hAnsi="Arial" w:cs="Arial"/>
            <w:sz w:val="20"/>
          </w:rPr>
        </w:pPr>
        <w:r w:rsidRPr="00EB46C6">
          <w:rPr>
            <w:rFonts w:ascii="Arial" w:hAnsi="Arial" w:cs="Arial"/>
            <w:sz w:val="20"/>
          </w:rPr>
          <w:fldChar w:fldCharType="begin"/>
        </w:r>
        <w:r w:rsidRPr="00EB46C6">
          <w:rPr>
            <w:rFonts w:ascii="Arial" w:hAnsi="Arial" w:cs="Arial"/>
            <w:sz w:val="20"/>
          </w:rPr>
          <w:instrText xml:space="preserve"> PAGE   \* MERGEFORMAT </w:instrText>
        </w:r>
        <w:r w:rsidRPr="00EB46C6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EB46C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9F4B7E0" w14:textId="77777777" w:rsidR="00F96631" w:rsidRDefault="00361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3824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BE29B95" w14:textId="77777777" w:rsidR="00F96631" w:rsidRPr="009E3C5F" w:rsidRDefault="00361BD9">
        <w:pPr>
          <w:pStyle w:val="Footer"/>
          <w:jc w:val="right"/>
          <w:rPr>
            <w:rFonts w:ascii="Arial" w:hAnsi="Arial" w:cs="Arial"/>
            <w:sz w:val="20"/>
          </w:rPr>
        </w:pPr>
        <w:r w:rsidRPr="009E3C5F">
          <w:rPr>
            <w:rFonts w:ascii="Arial" w:hAnsi="Arial" w:cs="Arial"/>
            <w:sz w:val="20"/>
          </w:rPr>
          <w:fldChar w:fldCharType="begin"/>
        </w:r>
        <w:r w:rsidRPr="009E3C5F">
          <w:rPr>
            <w:rFonts w:ascii="Arial" w:hAnsi="Arial" w:cs="Arial"/>
            <w:sz w:val="20"/>
          </w:rPr>
          <w:instrText xml:space="preserve"> PAGE   \* MERGEFORMAT </w:instrText>
        </w:r>
        <w:r w:rsidRPr="009E3C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9E3C5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7790FA" w14:textId="77777777" w:rsidR="00F96631" w:rsidRDefault="00361B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5F77" w14:textId="77777777" w:rsidR="00F96631" w:rsidRDefault="00361BD9" w:rsidP="002F7518">
    <w:pPr>
      <w:pStyle w:val="Header"/>
      <w:tabs>
        <w:tab w:val="left" w:pos="0"/>
        <w:tab w:val="left" w:pos="9214"/>
      </w:tabs>
    </w:pPr>
    <w:bookmarkStart w:id="1" w:name="_Hlk77333586"/>
    <w:r>
      <w:rPr>
        <w:noProof/>
      </w:rPr>
      <w:drawing>
        <wp:anchor distT="0" distB="0" distL="114300" distR="114300" simplePos="0" relativeHeight="251659264" behindDoc="1" locked="0" layoutInCell="1" allowOverlap="1" wp14:anchorId="5A613466" wp14:editId="5E241295">
          <wp:simplePos x="0" y="0"/>
          <wp:positionH relativeFrom="column">
            <wp:posOffset>4404360</wp:posOffset>
          </wp:positionH>
          <wp:positionV relativeFrom="paragraph">
            <wp:posOffset>542290</wp:posOffset>
          </wp:positionV>
          <wp:extent cx="1762125" cy="590550"/>
          <wp:effectExtent l="0" t="0" r="0" b="0"/>
          <wp:wrapTight wrapText="bothSides">
            <wp:wrapPolygon edited="0">
              <wp:start x="3036" y="4181"/>
              <wp:lineTo x="3036" y="13239"/>
              <wp:lineTo x="19148" y="13239"/>
              <wp:lineTo x="19382" y="7665"/>
              <wp:lineTo x="18214" y="6271"/>
              <wp:lineTo x="14011" y="4181"/>
              <wp:lineTo x="3036" y="4181"/>
            </wp:wrapPolygon>
          </wp:wrapTight>
          <wp:docPr id="1" name="Picture 1" descr="Press%20Release%20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ss%20Release%20Tex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E9BCB1" wp14:editId="29F88E9F">
          <wp:extent cx="1626870" cy="937895"/>
          <wp:effectExtent l="0" t="0" r="0" b="0"/>
          <wp:docPr id="3" name="Picture 3" descr="colou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15D1E96" w14:textId="77777777" w:rsidR="00F96631" w:rsidRDefault="0036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5116"/>
    <w:multiLevelType w:val="hybridMultilevel"/>
    <w:tmpl w:val="06566A8C"/>
    <w:lvl w:ilvl="0" w:tplc="2CF8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56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D9"/>
    <w:rsid w:val="00361BD9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D1459"/>
  <w15:chartTrackingRefBased/>
  <w15:docId w15:val="{67179040-C5CD-4B59-8E20-D616994B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D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36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D9"/>
    <w:rPr>
      <w:rFonts w:ascii="Calibri" w:eastAsiaTheme="minorEastAsia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D9"/>
    <w:rPr>
      <w:rFonts w:ascii="Calibri" w:eastAsiaTheme="minorEastAsia" w:hAnsi="Calibri" w:cs="Calibri"/>
      <w:lang w:eastAsia="zh-CN"/>
    </w:rPr>
  </w:style>
  <w:style w:type="table" w:styleId="TableGrid">
    <w:name w:val="Table Grid"/>
    <w:basedOn w:val="TableNormal"/>
    <w:uiPriority w:val="39"/>
    <w:rsid w:val="00361B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361BD9"/>
    <w:rPr>
      <w:rFonts w:ascii="Calibri" w:eastAsiaTheme="minorEastAsia" w:hAnsi="Calibri" w:cs="Calibri"/>
      <w:lang w:eastAsia="zh-CN"/>
    </w:rPr>
  </w:style>
  <w:style w:type="paragraph" w:customStyle="1" w:styleId="paragraph">
    <w:name w:val="paragraph"/>
    <w:basedOn w:val="Normal"/>
    <w:rsid w:val="00361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Vimita MOHANDAS (MOH)</dc:creator>
  <cp:keywords/>
  <dc:description/>
  <cp:lastModifiedBy>Vimita MOHANDAS (MOH)</cp:lastModifiedBy>
  <cp:revision>1</cp:revision>
  <dcterms:created xsi:type="dcterms:W3CDTF">2022-07-22T07:04:00Z</dcterms:created>
  <dcterms:modified xsi:type="dcterms:W3CDTF">2022-07-22T07:04:00Z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2022-07-22T07:04:50Z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f6b3be31-527f-4221-9522-c736575dc25f</vt:lpwstr>
  </property>
  <property fmtid="{D5CDD505-2E9C-101B-9397-08002B2CF9AE}" pid="8" name="MSIP_Label_5434c4c7-833e-41e4-b0ab-cdb227a2f6f7_ContentBits">
    <vt:lpwstr>0</vt:lpwstr>
  </property>
</Properties>
</file>